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5FC" w:rsidRDefault="00967844" w:rsidP="004802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9561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.3.</w:t>
      </w:r>
      <w:r w:rsidR="008659F0">
        <w:rPr>
          <w:rFonts w:ascii="Times New Roman" w:hAnsi="Times New Roman" w:cs="Times New Roman"/>
          <w:b/>
          <w:sz w:val="24"/>
          <w:szCs w:val="24"/>
        </w:rPr>
        <w:t>3</w:t>
      </w:r>
      <w:r w:rsidR="00480287" w:rsidRPr="00480287">
        <w:rPr>
          <w:rFonts w:ascii="Times New Roman" w:hAnsi="Times New Roman" w:cs="Times New Roman"/>
          <w:b/>
          <w:sz w:val="24"/>
          <w:szCs w:val="24"/>
        </w:rPr>
        <w:t xml:space="preserve">. МЕТОДИКА </w:t>
      </w:r>
    </w:p>
    <w:p w:rsidR="007445FC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744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СУБСИДИЙ МЕСТНЫМ БЮДЖЕТАМ, </w:t>
      </w:r>
    </w:p>
    <w:p w:rsidR="00DA4268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ПРЕДОСТАВЛЯЕМЫХ ИЗ КРАЕВОГО БЮДЖЕТА НА РЕАЛИЗАЦИЮ </w:t>
      </w:r>
    </w:p>
    <w:p w:rsidR="008659F0" w:rsidRDefault="00480287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РАЗВИТИЕ ОБЩЕГО ОБРАЗОВАНИЯ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» ПОДПРОГРАММЫ 1 «РАЗВИТИЕ ДОШКОЛЬНОГО, ОБЩЕГО ОБРАЗОВАНИЯ И ДОПОЛНИТЕЛЬНОГО ОБРАЗОВАНИЯ ДЕТЕЙ В КАМЧАТСКОМ КРАЕ» ГОСУДАРСТВЕННОЙ ПРОГРАММЫ КАМЧАТСКОГО КРАЯ </w:t>
      </w:r>
    </w:p>
    <w:p w:rsidR="00480287" w:rsidRDefault="00480287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>«РАЗВИТИЕ ОБРАЗОВАНИЯ В КАМЧАТСКОМ КРАЕ»</w:t>
      </w:r>
    </w:p>
    <w:p w:rsidR="007E72A3" w:rsidRPr="00A15276" w:rsidRDefault="007E72A3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76" w:rsidRPr="008659F0" w:rsidRDefault="00A15276" w:rsidP="008659F0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FC3">
        <w:rPr>
          <w:rFonts w:ascii="Times New Roman" w:hAnsi="Times New Roman" w:cs="Times New Roman"/>
          <w:bCs/>
          <w:sz w:val="24"/>
          <w:szCs w:val="24"/>
        </w:rPr>
        <w:t xml:space="preserve">Размер субсидии местному бюджету 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на реализацию основного мероприятия </w:t>
      </w:r>
      <w:r w:rsidR="00DA4268">
        <w:rPr>
          <w:rFonts w:ascii="Times New Roman" w:hAnsi="Times New Roman" w:cs="Times New Roman"/>
          <w:sz w:val="24"/>
          <w:szCs w:val="24"/>
        </w:rPr>
        <w:t>2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DA4268">
        <w:rPr>
          <w:rFonts w:ascii="Times New Roman" w:hAnsi="Times New Roman" w:cs="Times New Roman"/>
          <w:sz w:val="24"/>
          <w:szCs w:val="24"/>
        </w:rPr>
        <w:t>Развитие общего образования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» подпрограммы </w:t>
      </w:r>
      <w:r w:rsidR="00DA4268">
        <w:rPr>
          <w:rFonts w:ascii="Times New Roman" w:hAnsi="Times New Roman" w:cs="Times New Roman"/>
          <w:sz w:val="24"/>
          <w:szCs w:val="24"/>
        </w:rPr>
        <w:t>1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DA4268">
        <w:rPr>
          <w:rFonts w:ascii="Times New Roman" w:hAnsi="Times New Roman" w:cs="Times New Roman"/>
          <w:sz w:val="24"/>
          <w:szCs w:val="24"/>
        </w:rPr>
        <w:t>Развитие дошкольного, общего и дополнительного образования детей в Камчатском крае</w:t>
      </w:r>
      <w:r w:rsidR="00DA4268" w:rsidRPr="00E71117">
        <w:rPr>
          <w:rFonts w:ascii="Times New Roman" w:hAnsi="Times New Roman" w:cs="Times New Roman"/>
          <w:sz w:val="24"/>
          <w:szCs w:val="24"/>
        </w:rPr>
        <w:t>»</w:t>
      </w:r>
      <w:r w:rsidR="00DA4268">
        <w:rPr>
          <w:rFonts w:ascii="Times New Roman" w:hAnsi="Times New Roman" w:cs="Times New Roman"/>
          <w:sz w:val="24"/>
          <w:szCs w:val="24"/>
        </w:rPr>
        <w:t xml:space="preserve"> (</w:t>
      </w:r>
      <w:r w:rsidRPr="000C2FC3">
        <w:rPr>
          <w:rFonts w:ascii="Times New Roman" w:hAnsi="Times New Roman" w:cs="Times New Roman"/>
          <w:sz w:val="24"/>
          <w:szCs w:val="24"/>
        </w:rPr>
        <w:t xml:space="preserve">на реализацию мероприятия </w:t>
      </w:r>
      <w:r w:rsidR="008659F0">
        <w:rPr>
          <w:rFonts w:ascii="Times New Roman" w:hAnsi="Times New Roman" w:cs="Times New Roman"/>
          <w:sz w:val="24"/>
          <w:szCs w:val="24"/>
        </w:rPr>
        <w:t>на приведение муниципальных общеобразовательных организаций в соответствие с основными современными требованиями</w:t>
      </w:r>
      <w:r w:rsidR="00DA4268">
        <w:rPr>
          <w:rFonts w:ascii="Times New Roman" w:hAnsi="Times New Roman" w:cs="Times New Roman"/>
          <w:sz w:val="24"/>
          <w:szCs w:val="24"/>
        </w:rPr>
        <w:t>)</w:t>
      </w:r>
      <w:r w:rsidR="00AF70C5">
        <w:rPr>
          <w:rFonts w:ascii="Times New Roman" w:hAnsi="Times New Roman" w:cs="Times New Roman"/>
          <w:sz w:val="24"/>
          <w:szCs w:val="24"/>
        </w:rPr>
        <w:t>,</w:t>
      </w:r>
      <w:r w:rsidRPr="000C2FC3">
        <w:rPr>
          <w:rFonts w:ascii="Times New Roman" w:hAnsi="Times New Roman" w:cs="Times New Roman"/>
          <w:sz w:val="24"/>
          <w:szCs w:val="24"/>
        </w:rPr>
        <w:t xml:space="preserve"> </w:t>
      </w:r>
      <w:r w:rsidRPr="000C2FC3">
        <w:rPr>
          <w:rFonts w:ascii="Times New Roman" w:hAnsi="Times New Roman" w:cs="Times New Roman"/>
          <w:bCs/>
          <w:sz w:val="24"/>
          <w:szCs w:val="24"/>
        </w:rPr>
        <w:t>определяется по формуле: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8659F0">
        <w:rPr>
          <w:rFonts w:ascii="Times New Roman" w:hAnsi="Times New Roman" w:cs="Times New Roman"/>
          <w:bCs/>
          <w:noProof/>
          <w:position w:val="-31"/>
          <w:sz w:val="24"/>
          <w:szCs w:val="24"/>
          <w:lang w:eastAsia="ru-RU"/>
        </w:rPr>
        <w:drawing>
          <wp:inline distT="0" distB="0" distL="0" distR="0">
            <wp:extent cx="1676400" cy="600193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096" cy="6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8125" cy="2857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8659F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-го муниципального образования на реализацию </w:t>
      </w:r>
      <w:r w:rsidRPr="008659F0">
        <w:rPr>
          <w:rFonts w:ascii="Times New Roman" w:hAnsi="Times New Roman" w:cs="Times New Roman"/>
          <w:bCs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4775" cy="1905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>-го мероприятия;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на реализацию </w:t>
      </w:r>
      <w:r w:rsidRPr="008659F0">
        <w:rPr>
          <w:rFonts w:ascii="Times New Roman" w:hAnsi="Times New Roman" w:cs="Times New Roman"/>
          <w:bCs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4775" cy="1905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>-го мероприятия, подлежащий распределению между муниципальными образованиями;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потребность </w:t>
      </w:r>
      <w:r w:rsidRPr="008659F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-го муниципального образования на реализацию </w:t>
      </w:r>
      <w:r w:rsidRPr="008659F0">
        <w:rPr>
          <w:rFonts w:ascii="Times New Roman" w:hAnsi="Times New Roman" w:cs="Times New Roman"/>
          <w:bCs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4775" cy="1905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>-го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F5537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количество муниципальных образований, соответствующих условиям предоставления субсидий, установленным </w:t>
      </w:r>
      <w:r>
        <w:rPr>
          <w:rFonts w:ascii="Times New Roman" w:hAnsi="Times New Roman" w:cs="Times New Roman"/>
          <w:bCs/>
          <w:sz w:val="24"/>
          <w:szCs w:val="24"/>
        </w:rPr>
        <w:t>частью 3 настоящего Порядка.</w:t>
      </w:r>
    </w:p>
    <w:sectPr w:rsidR="00F55370" w:rsidRPr="008659F0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13205829"/>
    <w:multiLevelType w:val="hybridMultilevel"/>
    <w:tmpl w:val="B2F27CD8"/>
    <w:lvl w:ilvl="0" w:tplc="F88A6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16F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4CD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2E9C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682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73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4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10BF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B29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A3"/>
    <w:rsid w:val="00085D7C"/>
    <w:rsid w:val="000C2FC3"/>
    <w:rsid w:val="001B771F"/>
    <w:rsid w:val="00235C63"/>
    <w:rsid w:val="002E2C9A"/>
    <w:rsid w:val="00480287"/>
    <w:rsid w:val="00541B38"/>
    <w:rsid w:val="005843C9"/>
    <w:rsid w:val="005C2CDA"/>
    <w:rsid w:val="006748D9"/>
    <w:rsid w:val="007445FC"/>
    <w:rsid w:val="0079561B"/>
    <w:rsid w:val="007E72A3"/>
    <w:rsid w:val="008659F0"/>
    <w:rsid w:val="00967844"/>
    <w:rsid w:val="009B3CE8"/>
    <w:rsid w:val="009D09DD"/>
    <w:rsid w:val="00A15276"/>
    <w:rsid w:val="00A746FF"/>
    <w:rsid w:val="00AF70C5"/>
    <w:rsid w:val="00CC26BD"/>
    <w:rsid w:val="00DA4268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99C5F5"/>
  <w15:docId w15:val="{B63BB37C-E26F-4591-952B-CD49D33C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5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Рябова Надежда Рамильевна</dc:creator>
  <cp:lastModifiedBy>Шаманаева Елена Михайловна</cp:lastModifiedBy>
  <cp:revision>8</cp:revision>
  <cp:lastPrinted>2020-10-25T23:19:00Z</cp:lastPrinted>
  <dcterms:created xsi:type="dcterms:W3CDTF">2020-10-20T04:53:00Z</dcterms:created>
  <dcterms:modified xsi:type="dcterms:W3CDTF">2021-10-26T03:41:00Z</dcterms:modified>
</cp:coreProperties>
</file>